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5E5" w:rsidRPr="00BA15E5" w:rsidRDefault="00BA15E5" w:rsidP="00BA15E5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РЕСПУБЛИКИ СЕВЕРНАЯ ОСЕТИЯ-АЛАНИЯ</w:t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4 февраля 2020 года N 28</w:t>
      </w:r>
      <w:proofErr w:type="gramStart"/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</w:t>
      </w:r>
      <w:proofErr w:type="gramEnd"/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Порядке предоставления путевок в организации отдыха детей и их оздоровления</w:t>
      </w:r>
    </w:p>
    <w:p w:rsidR="00BA15E5" w:rsidRPr="00BA15E5" w:rsidRDefault="00BA15E5" w:rsidP="00BA15E5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11 августа 2025 года)</w:t>
      </w:r>
    </w:p>
    <w:p w:rsidR="00BA15E5" w:rsidRPr="00BA15E5" w:rsidRDefault="00BA15E5" w:rsidP="00BA15E5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5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Постановлений Правительства Республики Северная Осетия-Алания от 31.08.2020 N 290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16.02.2023 N 42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06.06.2023 N 212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15.04.2025 N 127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" w:anchor="64U0IK" w:history="1">
        <w:proofErr w:type="gramStart"/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</w:t>
        </w:r>
        <w:proofErr w:type="gramEnd"/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 11.08.2025 N 280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эффективной реализации государственной политики в сфере организации отдыха, оздоровления и занятости детей и подростков Правительство Республики Северная Осетия-Алания постановляет: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прилагаемый Порядок предоставления путевок в организации отдыха детей и их оздоровления.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</w:t>
      </w:r>
      <w:proofErr w:type="gramStart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Признать утратившим силу абзац третий </w:t>
      </w:r>
      <w:hyperlink r:id="rId10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Республики Северная Осетия-Алания от 16 февраля 2010 года N 32 "Об утверждении Порядка предоставления субвенций из республиканского бюджета бюджетам муниципальных районов Республики Северная Осетия-Алания и городского округа г. Владикавказ на финансирование расходов по оплате стоимости набора продуктов питания для детей в организованных органами местного самоуправления в каникулярное время оздоровительных лагерях с дневным пребыванием</w:t>
        </w:r>
        <w:proofErr w:type="gramEnd"/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, Порядка предоставления путевок в детские оздоровительные лагеря и санаторно-курортные учреждения и распределения субвенций из республиканского бюджета бюджетам муниципальных районов Республики Северная Осетия-Алания и городского округа г. Владикавказ на финансирование расходов по оплате стоимости набора продуктов питания для детей в оздоровительных лагерях с дневным пребыванием"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Председатель Правительства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Республики Северная Осетия-Алания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Т.ТУСКАЕВ</w:t>
      </w:r>
    </w:p>
    <w:p w:rsidR="00BA15E5" w:rsidRPr="00BA15E5" w:rsidRDefault="00BA15E5" w:rsidP="00BA15E5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Утвержден</w:t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Постановлением Правительства</w:t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Республики Северная Осетия-Алания</w:t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4 февраля 2020 г. N 28</w:t>
      </w:r>
    </w:p>
    <w:p w:rsidR="00BA15E5" w:rsidRPr="00BA15E5" w:rsidRDefault="00BA15E5" w:rsidP="00BA15E5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ПОРЯДОК ПРЕДОСТАВЛЕНИЯ ПУТЕВОК В ОРГАНИЗАЦИИ ОТДЫХА ДЕТЕЙ И ИХ ОЗДОРОВЛЕНИЯ</w:t>
      </w:r>
    </w:p>
    <w:p w:rsidR="00BA15E5" w:rsidRPr="00BA15E5" w:rsidRDefault="00BA15E5" w:rsidP="00BA15E5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1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Постановлений Правительства Республики Северная Осетия-Алания от 31.08.2020 N 290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2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16.02.2023 N 42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06.06.2023 N 212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4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 15.04.2025 N 127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5" w:anchor="64U0IK" w:history="1">
        <w:proofErr w:type="gramStart"/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от</w:t>
        </w:r>
        <w:proofErr w:type="gramEnd"/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 11.08.2025 N 280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BA15E5" w:rsidRPr="00BA15E5" w:rsidRDefault="00BA15E5" w:rsidP="00BA15E5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1. Общие положения</w:t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Настоящий Порядок предоставления путевок в организации отдыха детей и их оздоровления (далее - Порядок, путевка) определяет механизм предоставления путевок в организации отдыха детей и их оздоровления.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Право на получение путевки в организации отдыха детей и их оздоровления имеют дети в возрасте от 7 до 15 лет, проживающие в Республике Северная Осетия-Алания.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 и подростки в возрасте от 7 до 17 лет включительно имеют право на получение путевки в военно-патриотический лагерь "</w:t>
      </w:r>
      <w:proofErr w:type="spellStart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Балц</w:t>
      </w:r>
      <w:proofErr w:type="spellEnd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", </w:t>
      </w:r>
      <w:proofErr w:type="spellStart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краеведческо</w:t>
      </w:r>
      <w:proofErr w:type="spellEnd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-туристический лагерь "Горец" и специализированную профильную смену "Патриот".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1.3. Бесплатные путевки в организации отдыха детей и их оздоровления предоставляются: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детям-сиротам и детям, оставшимся без попечения родителей;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детям-инвалидам;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 с ограниченными возможностями здоровья, то есть имеющим недостатки в физическом и (или) психическом развитии;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 - жертвам вооруженных и межнациональных конфликтов, экологических и техногенных катастроф, стихийных бедствий;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 из семей беженцев и вынужденных переселенцев;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детям, оказавшимся в экстремальных условиях;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 - жертвам насилия;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детям, проживающим в малоимущих семьях;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 из семей, в которых воспитываются 5 и более детей;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детям, состоящим на профилактических учетах в органах и учреждениях системы профилактики безнадзорности и правонарушений несовершеннолетних;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 из семей народных дружинников;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одаренным детям, ставшим победителями и призерами международных, всероссийских, региональных и муниципальных олимпиад, конкурсов, участвующим в профильных сменах образовательной, проектной и исследовательской направленности;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детям военнослужащих, погибших (умерших) при исполнении обязанностей воинской службы;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 </w:t>
      </w:r>
      <w:hyperlink r:id="rId16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Республики Северная Осетия-Алания от 16.02.2023 N 42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 из семей участников специальной военной операции (в том числе в случае гибели (смерти) участника специальной военной операции), граждан, направленных для обеспечения выполнения специальных задач на территории Сирийской Арабской Республики, Курской, Белгородской и Брянской областей, проживающих на территории Республики Северная Осетия-Алания, в том числе усыновленным (удочеренным) или находящимся под опекой или попечительством в семье, включая приемную семью, либо в случаях</w:t>
      </w:r>
      <w:proofErr w:type="gramEnd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</w:t>
      </w:r>
      <w:proofErr w:type="gramStart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предусмотренных</w:t>
      </w:r>
      <w:proofErr w:type="gramEnd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законами Республики Северная Осетия-Алания, патронатную семью;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7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Республики Северная Осетия-Алания от 11.08.2025 N 280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Республики Северная Осетия-Алания, патронатную семью.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 </w:t>
      </w:r>
      <w:hyperlink r:id="rId18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Республики Северная Осетия-Алания от 15.04.2025 N 127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1.4. На условиях частичной оплаты путевки в организации отдыха детей и их оздоровления предоставляются: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детям из семей, совокупный среднедушевой доход в которых составляет от 101 до 200% от величины прожиточного минимума на душу населения, установленной в Республике Северная Осетия-Алания, путевки, оплачиваемые за счет средств республиканского бюджета, предоставляются на условиях оплаты 10% стоимости путевки в организации отдыха детей и их оздоровления;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детям из семей, совокупный среднедушевой доход в которых составляет свыше 200% от величины прожиточного минимума на душу населения, установленной в Республике Северная Осетия-Алания, путевки, оплачиваемые за счет средств республиканского бюджета, предоставляются на условиях оплаты 50% стоимости путевки в организации отдыха детей и их оздоровления.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1.5. Формирование групп детей, в том числе направляемых в специализированную профильную смену "Патриот", осуществляется государственными бюджетными учреждениями социального обслуживания Республики Северная Осетия-Алания (далее - комплексные центры социального обслуживания населения).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групп детей, направляемых в военно-патриотический лагерь "</w:t>
      </w:r>
      <w:proofErr w:type="spellStart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Балц</w:t>
      </w:r>
      <w:proofErr w:type="spellEnd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" и </w:t>
      </w:r>
      <w:proofErr w:type="spellStart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краеведческо</w:t>
      </w:r>
      <w:proofErr w:type="spellEnd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-туристический лагерь "Горец", осуществляется Комитетом Республики Северная Осетия-Алания по делам молодежи.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1.6. Проезд организованных групп детей к месту оздоровления и обратно в организации отдыха детей и их оздоровления, расположенные на территории республики, осуществляется за счет средств соответствующих оздоровительных учреждений.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1.7. Оплата расходов по перевозке организованных групп детей к месту оздоровления и обратно в организации отдыха детей и их оздоровления, расположенные за пределами республики, осуществляется: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автомобильным транспортом - за счет средств, предусмотренных в республиканском бюджете Республики Северная Осетия-Алания в разделе "Социальная политика" на оздоровление детей;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железнодорожным транспортом - за счет средств родителей (усыновителей, опекунов), если иное не установлено абзацем четвертым настоящего пункта.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Оплата расходов по перевозке к месту отдыха и обратно детей-сирот и детей, оставшихся без попечения родителей, осуществляется за счет средств республиканского бюджета Республики Северная Осетия-Алания.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(п. 1.7 в ред. </w:t>
      </w:r>
      <w:hyperlink r:id="rId19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Республики Северная Осетия-Алания от 31.08.2020 N 290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1.8. Сопровождение организованных групп детей к месту отдыха и обратно обеспечивается работниками комплексных центров социального обслуживания населения, учреждений образования, воспитателями и медперсоналом оздоровительных лагерей и санаторно-курортных учреждений, а также силами сотрудников подразделений ГИБДД Министерства внутренних дел по Республике Северная Осетия-Алания.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2. Учет заявителей на получение путевок в организации отдыха детей и их оздоровления</w:t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Получателями путевок для детей, нуждающихся в отдыхе и оздоровлении в организациях отдыха детей и их оздоровления, являются граждане, официально зарегистрированные на территории Республики Северная Осетия-Алания: родители, усыновители, опекуны (далее - заявители) или лица, уполномоченные на основании доверенности, оформленной в соответствии с законодательством Российской Федерации (далее - представители заявителей).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Для получения путевки заявитель или представитель заявителя, представляет в комплексный центр социального обслуживания населения по месту официальной регистрации (далее - уполномоченное учреждение) заявление о предоставлении путевки в организации отдыха детей и их оздоровления (далее - заявление) по форме согласно приложению к настоящему Порядку, с приложением копий следующих документов (далее - пакет документов):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документ, удостоверяющий личность заявителя;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документ, удостоверяющий личность представителя заявителя, и документ, подтверждающий его полномочия (в случае подачи заявления и документов представителем заявителя);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свидетельство о рождении ребенка и иной документ, удостоверяющий личность ребенка, в случае достижения им возраста 14 лет;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медицинская справка по форме N 070/у;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соответствующий правовой акт органа опеки и попечительства - в случае предоставления путевки ребенку из категории детей-сирот и детей, оставшихся без попечения родителей;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документы, подтверждающие статус заявителя (представителя заявителя), относящегося к категории малоимущих лиц, - в случае предоставления путевки ребенку, проживающему в малоимущей семье (справка, выданная получателю пособия в соответствии с </w:t>
      </w:r>
      <w:hyperlink r:id="rId20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Законом Республики Северная Осетия-Алания от 1 марта 2005 года N 7-РЗ "О государственном пособии гражданам, имеющим детей"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сведения о получении ежемесячного пособия в связи с рождением и воспитанием ребенка в соответствии с </w:t>
      </w:r>
      <w:hyperlink r:id="rId21" w:anchor="64S0IJ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</w:t>
        </w:r>
        <w:proofErr w:type="gramEnd"/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Правительства Российской Федерации от 16 декабря 2022 года N 2330 "О порядке назначения и выплаты ежемесячного пособия в связи с рождением и воспитанием ребенка"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либо справка о признании семьи малоимущей);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2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Республики Северная Осетия-Алания от 06.06.2023 N 212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справка по </w:t>
      </w:r>
      <w:hyperlink r:id="rId23" w:anchor="6580IP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форме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утвержденной </w:t>
      </w:r>
      <w:hyperlink r:id="rId24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Приказом Министерства здравоохранения и социального развития Российской Федерации от 24 ноября 2010 года N 1031н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выданная учреждением </w:t>
      </w:r>
      <w:proofErr w:type="gramStart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медико-социальной</w:t>
      </w:r>
      <w:proofErr w:type="gramEnd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экспертизы и подтверждающая факт установления инвалидности, - в случае предоставления путевки детям-инвалидам;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заключение психолого-медико-педагогической комиссии, подтверждающее выявление ограниченных возможностей здоровья ребенка, - в случае предоставления путевки ребенку с ограниченными возможностями здоровья, то есть имеющему недостатки в физическом и (или) психическом развитии;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справка, выданная органом внутренних дел, подтверждающая, что ребенок стал жертвой вооруженного (межнационального) конфликта, - в случае предоставления путевки детям, являющимся жертвами вооруженных и 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межнациональных конфликтов;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справка, выданная подразделением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Северная Осетия-Алания, подтверждающая, что ребенок пострадал от экологических и техногенных катастроф, стихийных бедствий, - в случае предоставления путевки детям, являющимся жертвами экологических и техногенных катастроф, стихийных бедствий;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 органа системы профилактики безнадзорности и правонарушений несовершеннолетних соответствующего муниципального образования Республики Северная Осетия-Алания в случае предоставления путевки детям, оказавшимся в экстремальных условиях и (либо) состоящим на профилактическом учете;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соответствующий документ органов внутренних дел, подтверждающий, что в отношении ребенка было совершено преступление, повлекшее причинение вреда его жизни или здоровью, - в случае предоставления путевки детям, являющимся жертвами насилия;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документ, подтверждающий статус заявителя, являющегося беженцем или вынужденным переселенцем, - для детей из семей беженцев и вынужденных переселенцев;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справка о составе семьи для детей из семей, в которых воспитываются 5 и более детей;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документ, подтверждающий гибель (смерть) военнослужащего, погибшего (умершего) при исполнении обязанностей воинской службы, - в случае предоставления путевки детям военнослужащих, погибших (умерших) при исполнении обязанностей воинской службы;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 </w:t>
      </w:r>
      <w:hyperlink r:id="rId25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Республики Северная Осетия-Алания от 16.02.2023 N 42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документ, подтверждающий статус участника специальной военной операции либо участие в выполнении специальных задач на территории Сирийской Арабской Республики, Курской, Белгородской и Брянской областей, проживающих на территории Республики Северная Осетия-Алания (справка воинской части, выписка из приказа или иной документ, предусмотренный законодательством Российской Федерации);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6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Постановления Правительства Республики Северная Осетия-Алания от 11.08.2025 N 280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документ, подтверждающий прохождение военной службы и пребывание гражданина в добровольческих формированиях, - в случае предоставления путевки детям военнослужащих и граждан, пребывающих в добровольческих формированиях;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 </w:t>
      </w:r>
      <w:hyperlink r:id="rId27" w:anchor="64U0IK" w:history="1">
        <w:r w:rsidRPr="00BA15E5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Постановлением Правительства Республики Северная Осетия-Алания от 15.04.2025 N 127</w:t>
        </w:r>
      </w:hyperlink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ходатайство о предоставлении детям народных дружинников путевок в организации отдыха детей и их оздоровления, согласованное с руководителем штаба народных дружин при соответствующем органе местного самоуправления муниципального района Республики Северная Осетия-Алания (городского округа г. Владикавказ), в Министерство труда и социального развития Республики Северная Осетия-Алания.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Организаторы профильных смен представляют в Министерство труда и социального развития Республики Северная Осетия-Алания: групповую заявку, список участников профильной смены, копию свидетельства о рождении ребенка, участника профильной смены, и иные документы, удостоверяющие личность ребенка, в случае достижения им возраста 14 лет (заверенные подписью и печатью (при наличии) руководителя организации), медицинскую справку по форме N 070/у.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получения путевки на условиях частичной оплаты заявитель (представитель заявителя) представляет справку о признании (или непризнании) семьи малоимущей.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Копии документов, указанных в настоящем пункте (далее - копии документов), представляются одновременно с оригиналами документов. В случае представления заявителем копий документов, заверенных в порядке, предусмотренном законодательством Российской Федерации, представление оригиналов документов, указанных в настоящем пункте, не требуется.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 Предоставление путевок в организации отдыха детей и их оздоровления производится в порядке очередности. Очередность устанавливается со дня подачи заявления в учреждения социального обслуживания населения по месту официальной регистрации заявителя.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 Заявление действительно до момента предоставления путевки и не теряет силы по истечении календарного года.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2.5. По мере поступления документы хранятся в комплексном центре социального обслуживания населения в течение 1 года, по истечении которого передаются в архив, где хранятся в течение 5 лет.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3. Основания для отказа в предоставлении путевки в организации отдыха детей и их оздоровления</w:t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В предоставлении путевки может быть отказано в следующих случаях: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предоставление заявителем (представителем заявителя) неполного пакета документов, указанных в пункте 2.2 настоящего Порядка;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реализация ребенком права получения путевки в летний период текущего календарного года в соответствии с настоящим Порядком;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наличие медицинских противопоказаний;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несоответствие ребенка возрастным критериям.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3.2. В случае устранения основания для отказа, указанного в абзаце первом пункта 3.1 настоящего Порядка, заявитель (представитель заявителя) вправе повторно обратиться в уполномоченное учреждение в порядке, установленном пунктом 2.2 настоящего Порядка.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 Заявитель (законный представитель) ребенка может отказаться от получения путевки, указанной в заявлении.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В случае если ребенок по уважительной причине (болезнь ребенка, болезнь родителя или законного представителя, смерть близкого родственника) не может прибыть при наличии выданной путевки в организацию отдыха детей и их оздоровления, уполномоченное учреждение предоставляет путевку ребенку в порядке очередности по дате регистрации заявления.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 В случае если ребенок при наличии выданной путевки не прибыл в организацию отдыха детей и их оздоровления без уважительной причины, указанной в пункте 3.4 настоящего Порядка, право на получение путевки в соответствии с настоящим Порядком считается реализованным.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A15E5" w:rsidRPr="00BA15E5" w:rsidRDefault="00BA15E5" w:rsidP="00BA15E5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Повторная выдача путевки ребенку, не прибывшему в организацию отдыха детей и их оздоровления без уважительной причины, в летний период текущего года не допускается.</w:t>
      </w:r>
      <w:r w:rsidRPr="00BA15E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90847" w:rsidRDefault="00190847" w:rsidP="00BA15E5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90847" w:rsidRDefault="00190847" w:rsidP="00BA15E5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90847" w:rsidRDefault="00190847" w:rsidP="00BA15E5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90847" w:rsidRDefault="00190847" w:rsidP="00BA15E5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90847" w:rsidRDefault="00190847" w:rsidP="00BA15E5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90847" w:rsidRDefault="00190847" w:rsidP="00BA15E5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90847" w:rsidRDefault="00190847" w:rsidP="00BA15E5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90847" w:rsidRDefault="00190847" w:rsidP="00BA15E5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190847" w:rsidRDefault="00190847" w:rsidP="00BA15E5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BA15E5" w:rsidRPr="00BA15E5" w:rsidRDefault="00BA15E5" w:rsidP="00BA15E5">
      <w:pPr>
        <w:spacing w:after="240" w:line="330" w:lineRule="atLeast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bookmarkEnd w:id="0"/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Порядку предоставления путевок</w:t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 организации отдыха детей</w:t>
      </w:r>
      <w:r w:rsidRPr="00BA15E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и их оздоровления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1"/>
        <w:gridCol w:w="370"/>
        <w:gridCol w:w="4594"/>
      </w:tblGrid>
      <w:tr w:rsidR="00BA15E5" w:rsidRPr="00BA15E5" w:rsidTr="00BA15E5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15E5" w:rsidRPr="00BA15E5" w:rsidRDefault="00BA15E5" w:rsidP="00BA1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15E5" w:rsidRPr="00BA15E5" w:rsidRDefault="00BA15E5" w:rsidP="00BA1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15E5" w:rsidRPr="00BA15E5" w:rsidRDefault="00BA15E5" w:rsidP="00BA1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A15E5" w:rsidRPr="00BA15E5" w:rsidTr="00BA15E5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15E5" w:rsidRPr="00BA15E5" w:rsidRDefault="00BA15E5" w:rsidP="00BA1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___________________________</w:t>
            </w:r>
          </w:p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заявителя</w:t>
            </w:r>
            <w:proofErr w:type="gramEnd"/>
          </w:p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(представителя заявителя),</w:t>
            </w:r>
          </w:p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 документа,</w:t>
            </w:r>
            <w:proofErr w:type="gramEnd"/>
          </w:p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удостоверяющего</w:t>
            </w:r>
            <w:proofErr w:type="gramEnd"/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личность)</w:t>
            </w:r>
          </w:p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(серия и номер документа,</w:t>
            </w:r>
            <w:proofErr w:type="gramEnd"/>
          </w:p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удостоверяющего</w:t>
            </w:r>
            <w:proofErr w:type="gramEnd"/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личность)</w:t>
            </w:r>
          </w:p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______________</w:t>
            </w:r>
          </w:p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полный адрес)</w:t>
            </w:r>
          </w:p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________________________________</w:t>
            </w:r>
          </w:p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(домашний, рабочий)</w:t>
            </w:r>
          </w:p>
        </w:tc>
      </w:tr>
      <w:tr w:rsidR="00BA15E5" w:rsidRPr="00BA15E5" w:rsidTr="00BA15E5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</w:tc>
      </w:tr>
      <w:tr w:rsidR="00BA15E5" w:rsidRPr="00BA15E5" w:rsidTr="00BA15E5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15E5" w:rsidRPr="00BA15E5" w:rsidRDefault="00BA15E5" w:rsidP="00BA15E5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предоставить путевку в организацию отдыха детей и их оздоровления: _________________________________________________________________________</w:t>
            </w: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BA15E5" w:rsidRPr="00BA15E5" w:rsidRDefault="00BA15E5" w:rsidP="00BA15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(ребенка) __________________________________________________________</w:t>
            </w:r>
          </w:p>
          <w:p w:rsidR="00BA15E5" w:rsidRPr="00BA15E5" w:rsidRDefault="00BA15E5" w:rsidP="00BA15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_________________________________________________________________________,</w:t>
            </w:r>
          </w:p>
          <w:p w:rsidR="00BA15E5" w:rsidRPr="00BA15E5" w:rsidRDefault="00BA15E5" w:rsidP="00BA15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 месяц, число рождения ________________________________________________,</w:t>
            </w:r>
          </w:p>
          <w:p w:rsidR="00BA15E5" w:rsidRPr="00BA15E5" w:rsidRDefault="00BA15E5" w:rsidP="00BA15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(фактического проживания) ___________________________________________</w:t>
            </w:r>
          </w:p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</w:tc>
      </w:tr>
      <w:tr w:rsidR="00BA15E5" w:rsidRPr="00BA15E5" w:rsidTr="00BA15E5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15E5" w:rsidRPr="00BA15E5" w:rsidRDefault="00BA15E5" w:rsidP="00BA15E5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Мною подтверждается достоверность сведений, содержащихся в заявлении и документах, прилагаемых к заявлению.</w:t>
            </w: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BA15E5" w:rsidRPr="00BA15E5" w:rsidRDefault="00BA15E5" w:rsidP="00BA15E5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даю согласие на обработку своих персональных данных и персональных данных несовершеннолетнего _____________________________________________________</w:t>
            </w: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  <w:p w:rsidR="00BA15E5" w:rsidRPr="00BA15E5" w:rsidRDefault="00BA15E5" w:rsidP="00BA15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уполномоченным учреждением _____________________________________________</w:t>
            </w:r>
          </w:p>
          <w:p w:rsidR="00BA15E5" w:rsidRPr="00BA15E5" w:rsidRDefault="00BA15E5" w:rsidP="00BA15E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(название уполномоченного учреждения)</w:t>
            </w:r>
          </w:p>
          <w:p w:rsidR="00BA15E5" w:rsidRPr="00BA15E5" w:rsidRDefault="00BA15E5" w:rsidP="00BA15E5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подтверждаю, что, давая такое согласие, я действую по собственной воле и в интересах несовершеннолетнего.</w:t>
            </w: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BA15E5" w:rsidRPr="00BA15E5" w:rsidTr="00BA15E5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15E5" w:rsidRPr="00BA15E5" w:rsidRDefault="00BA15E5" w:rsidP="00BA15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_________/ ________________________/</w:t>
            </w:r>
          </w:p>
        </w:tc>
      </w:tr>
      <w:tr w:rsidR="00BA15E5" w:rsidRPr="00BA15E5" w:rsidTr="00BA15E5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15E5" w:rsidRPr="00BA15E5" w:rsidRDefault="00BA15E5" w:rsidP="00BA15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 "__" ________ 20__ г.</w:t>
            </w:r>
          </w:p>
        </w:tc>
      </w:tr>
      <w:tr w:rsidR="00BA15E5" w:rsidRPr="00BA15E5" w:rsidTr="00BA15E5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15E5" w:rsidRPr="00BA15E5" w:rsidRDefault="00BA15E5" w:rsidP="00BA15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и документы принял:</w:t>
            </w:r>
          </w:p>
        </w:tc>
      </w:tr>
      <w:tr w:rsidR="00BA15E5" w:rsidRPr="00BA15E5" w:rsidTr="00BA15E5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15E5" w:rsidRPr="00BA15E5" w:rsidRDefault="00BA15E5" w:rsidP="00BA1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15E5" w:rsidRPr="00BA15E5" w:rsidRDefault="00BA15E5" w:rsidP="00BA1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15E5" w:rsidRPr="00BA15E5" w:rsidRDefault="00BA15E5" w:rsidP="00BA1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5E5" w:rsidRPr="00BA15E5" w:rsidTr="00BA15E5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Ф.И.О. специалиста)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15E5" w:rsidRPr="00BA15E5" w:rsidRDefault="00BA15E5" w:rsidP="00BA1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принятия</w:t>
            </w:r>
            <w:proofErr w:type="gramEnd"/>
          </w:p>
          <w:p w:rsidR="00BA15E5" w:rsidRPr="00BA15E5" w:rsidRDefault="00BA15E5" w:rsidP="00BA15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 и документов)</w:t>
            </w:r>
          </w:p>
        </w:tc>
      </w:tr>
    </w:tbl>
    <w:p w:rsidR="00BA15E5" w:rsidRPr="00BA15E5" w:rsidRDefault="00BA15E5" w:rsidP="00BA15E5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</w:pPr>
      <w:r w:rsidRPr="00BA15E5">
        <w:rPr>
          <w:rFonts w:ascii="Arial" w:eastAsia="Times New Roman" w:hAnsi="Arial" w:cs="Arial"/>
          <w:b/>
          <w:bCs/>
          <w:color w:val="FFFFFF"/>
          <w:sz w:val="21"/>
          <w:szCs w:val="21"/>
          <w:bdr w:val="none" w:sz="0" w:space="0" w:color="auto" w:frame="1"/>
          <w:lang w:eastAsia="ru-RU"/>
        </w:rPr>
        <w:t>Хочешь применять современные технологии в строительстве и проектировании?</w:t>
      </w:r>
    </w:p>
    <w:p w:rsidR="00792B25" w:rsidRPr="00500B24" w:rsidRDefault="00500B24" w:rsidP="00500B24">
      <w:pPr>
        <w:spacing w:after="0" w:line="300" w:lineRule="atLeast"/>
        <w:textAlignment w:val="baseline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FFFFFF"/>
          <w:sz w:val="21"/>
          <w:szCs w:val="21"/>
          <w:lang w:eastAsia="ru-RU"/>
        </w:rPr>
        <w:t>Работай с системами</w:t>
      </w:r>
    </w:p>
    <w:sectPr w:rsidR="00792B25" w:rsidRPr="00500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13A"/>
    <w:rsid w:val="0017513A"/>
    <w:rsid w:val="00190847"/>
    <w:rsid w:val="00500B24"/>
    <w:rsid w:val="00792B25"/>
    <w:rsid w:val="00BA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6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3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0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1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1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49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24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728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627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8037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2585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594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08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740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1060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74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769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438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285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260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092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138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634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544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6083809">
                                                                  <w:marLeft w:val="0"/>
                                                                  <w:marRight w:val="405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2275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797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672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180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6223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768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6690446">
                                                                  <w:marLeft w:val="0"/>
                                                                  <w:marRight w:val="405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02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8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098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585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504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2880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3566053">
                                                                  <w:marLeft w:val="0"/>
                                                                  <w:marRight w:val="405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7477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63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01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7754017" TargetMode="External"/><Relationship Id="rId13" Type="http://schemas.openxmlformats.org/officeDocument/2006/relationships/hyperlink" Target="https://docs.cntd.ru/document/406698890" TargetMode="External"/><Relationship Id="rId18" Type="http://schemas.openxmlformats.org/officeDocument/2006/relationships/hyperlink" Target="https://docs.cntd.ru/document/407754017" TargetMode="External"/><Relationship Id="rId26" Type="http://schemas.openxmlformats.org/officeDocument/2006/relationships/hyperlink" Target="https://docs.cntd.ru/document/4079239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1300334239" TargetMode="External"/><Relationship Id="rId7" Type="http://schemas.openxmlformats.org/officeDocument/2006/relationships/hyperlink" Target="https://docs.cntd.ru/document/406698890" TargetMode="External"/><Relationship Id="rId12" Type="http://schemas.openxmlformats.org/officeDocument/2006/relationships/hyperlink" Target="https://docs.cntd.ru/document/406527762" TargetMode="External"/><Relationship Id="rId17" Type="http://schemas.openxmlformats.org/officeDocument/2006/relationships/hyperlink" Target="https://docs.cntd.ru/document/407923920" TargetMode="External"/><Relationship Id="rId25" Type="http://schemas.openxmlformats.org/officeDocument/2006/relationships/hyperlink" Target="https://docs.cntd.ru/document/40652776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406527762" TargetMode="External"/><Relationship Id="rId20" Type="http://schemas.openxmlformats.org/officeDocument/2006/relationships/hyperlink" Target="https://docs.cntd.ru/document/802042313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06527762" TargetMode="External"/><Relationship Id="rId11" Type="http://schemas.openxmlformats.org/officeDocument/2006/relationships/hyperlink" Target="https://docs.cntd.ru/document/570922867" TargetMode="External"/><Relationship Id="rId24" Type="http://schemas.openxmlformats.org/officeDocument/2006/relationships/hyperlink" Target="https://docs.cntd.ru/document/902248663" TargetMode="External"/><Relationship Id="rId5" Type="http://schemas.openxmlformats.org/officeDocument/2006/relationships/hyperlink" Target="https://docs.cntd.ru/document/570922867" TargetMode="External"/><Relationship Id="rId15" Type="http://schemas.openxmlformats.org/officeDocument/2006/relationships/hyperlink" Target="https://docs.cntd.ru/document/407923920" TargetMode="External"/><Relationship Id="rId23" Type="http://schemas.openxmlformats.org/officeDocument/2006/relationships/hyperlink" Target="https://docs.cntd.ru/document/902248663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.cntd.ru/document/550164054" TargetMode="External"/><Relationship Id="rId19" Type="http://schemas.openxmlformats.org/officeDocument/2006/relationships/hyperlink" Target="https://docs.cntd.ru/document/570922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07923920" TargetMode="External"/><Relationship Id="rId14" Type="http://schemas.openxmlformats.org/officeDocument/2006/relationships/hyperlink" Target="https://docs.cntd.ru/document/407754017" TargetMode="External"/><Relationship Id="rId22" Type="http://schemas.openxmlformats.org/officeDocument/2006/relationships/hyperlink" Target="https://docs.cntd.ru/document/406698890" TargetMode="External"/><Relationship Id="rId27" Type="http://schemas.openxmlformats.org/officeDocument/2006/relationships/hyperlink" Target="https://docs.cntd.ru/document/407754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3025</Words>
  <Characters>17243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2cab2pc</dc:creator>
  <cp:lastModifiedBy>2cab2pc</cp:lastModifiedBy>
  <cp:revision>4</cp:revision>
  <dcterms:created xsi:type="dcterms:W3CDTF">2026-07-27T13:26:00Z</dcterms:created>
  <dcterms:modified xsi:type="dcterms:W3CDTF">2026-07-27T13:27:00Z</dcterms:modified>
</cp:coreProperties>
</file>